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37D67" w14:textId="297BB173" w:rsidR="00147B4F" w:rsidRPr="00D94C67" w:rsidRDefault="00147B4F" w:rsidP="00147B4F">
      <w:pPr>
        <w:pStyle w:val="a3"/>
        <w:spacing w:line="440" w:lineRule="exact"/>
        <w:ind w:leftChars="0" w:left="391"/>
        <w:jc w:val="center"/>
        <w:rPr>
          <w:rFonts w:ascii="華康中圓體" w:eastAsia="華康中圓體"/>
          <w:sz w:val="30"/>
          <w:szCs w:val="30"/>
        </w:rPr>
      </w:pPr>
      <w:r w:rsidRPr="00D94C67">
        <w:rPr>
          <w:rFonts w:ascii="華康中圓體" w:eastAsia="華康中圓體" w:hint="eastAsia"/>
          <w:sz w:val="30"/>
          <w:szCs w:val="30"/>
        </w:rPr>
        <w:t>臺灣基督長老教會</w:t>
      </w:r>
      <w:r w:rsidR="001B6FFA">
        <w:rPr>
          <w:rFonts w:ascii="華康中圓體" w:eastAsia="華康中圓體" w:hint="eastAsia"/>
          <w:sz w:val="30"/>
          <w:szCs w:val="30"/>
          <w:u w:val="single"/>
        </w:rPr>
        <w:t>泰雅爾</w:t>
      </w:r>
      <w:bookmarkStart w:id="0" w:name="_GoBack"/>
      <w:bookmarkEnd w:id="0"/>
      <w:r w:rsidRPr="00D94C67">
        <w:rPr>
          <w:rFonts w:ascii="華康中圓體" w:eastAsia="華康中圓體" w:hint="eastAsia"/>
          <w:sz w:val="30"/>
          <w:szCs w:val="30"/>
        </w:rPr>
        <w:t>中會</w:t>
      </w:r>
      <w:r w:rsidRPr="00D94C67">
        <w:rPr>
          <w:rFonts w:ascii="華康中圓體" w:eastAsia="華康中圓體" w:hint="eastAsia"/>
          <w:sz w:val="30"/>
          <w:szCs w:val="30"/>
          <w:u w:val="single"/>
        </w:rPr>
        <w:t xml:space="preserve">          </w:t>
      </w:r>
      <w:r w:rsidRPr="00D94C67">
        <w:rPr>
          <w:rFonts w:ascii="華康中圓體" w:eastAsia="華康中圓體" w:hint="eastAsia"/>
          <w:sz w:val="30"/>
          <w:szCs w:val="30"/>
        </w:rPr>
        <w:t>教會</w:t>
      </w:r>
    </w:p>
    <w:p w14:paraId="292E9AF5" w14:textId="77777777" w:rsidR="00147B4F" w:rsidRPr="00D94C67" w:rsidRDefault="00147B4F" w:rsidP="00147B4F">
      <w:pPr>
        <w:pStyle w:val="a3"/>
        <w:spacing w:line="440" w:lineRule="exact"/>
        <w:ind w:leftChars="0" w:left="391"/>
        <w:jc w:val="center"/>
        <w:rPr>
          <w:rFonts w:ascii="華康中圓體" w:eastAsia="華康中圓體"/>
          <w:sz w:val="30"/>
          <w:szCs w:val="30"/>
        </w:rPr>
      </w:pPr>
      <w:r w:rsidRPr="00D94C67">
        <w:rPr>
          <w:rFonts w:ascii="華康中圓體" w:eastAsia="華康中圓體" w:hint="eastAsia"/>
          <w:sz w:val="30"/>
          <w:szCs w:val="30"/>
        </w:rPr>
        <w:t>年度收支預決算暨年度預算表</w:t>
      </w:r>
    </w:p>
    <w:p w14:paraId="7BFB67DE" w14:textId="77777777" w:rsidR="00147B4F" w:rsidRPr="00CB33D0" w:rsidRDefault="00147B4F" w:rsidP="00147B4F">
      <w:pPr>
        <w:pStyle w:val="a3"/>
        <w:spacing w:afterLines="50" w:after="180" w:line="320" w:lineRule="exact"/>
        <w:ind w:leftChars="0" w:left="0"/>
        <w:jc w:val="right"/>
        <w:rPr>
          <w:rFonts w:ascii="華康中圓體" w:eastAsia="華康中圓體"/>
          <w:sz w:val="22"/>
        </w:rPr>
      </w:pPr>
      <w:r w:rsidRPr="00CB33D0">
        <w:rPr>
          <w:rFonts w:ascii="華康中圓體" w:eastAsia="華康中圓體" w:hint="eastAsia"/>
          <w:sz w:val="22"/>
        </w:rPr>
        <w:t>和會日期：</w:t>
      </w:r>
      <w:r w:rsidRPr="00CB33D0">
        <w:rPr>
          <w:rFonts w:ascii="華康中圓體" w:eastAsia="華康中圓體" w:hint="eastAsia"/>
          <w:sz w:val="22"/>
          <w:u w:val="single"/>
        </w:rPr>
        <w:t xml:space="preserve">      </w:t>
      </w:r>
      <w:r w:rsidRPr="00CB33D0">
        <w:rPr>
          <w:rFonts w:ascii="華康中圓體" w:eastAsia="華康中圓體" w:hint="eastAsia"/>
          <w:sz w:val="22"/>
        </w:rPr>
        <w:t>年</w:t>
      </w:r>
      <w:r w:rsidRPr="00CB33D0">
        <w:rPr>
          <w:rFonts w:ascii="華康中圓體" w:eastAsia="華康中圓體" w:hint="eastAsia"/>
          <w:sz w:val="22"/>
          <w:u w:val="single"/>
        </w:rPr>
        <w:t xml:space="preserve">      </w:t>
      </w:r>
      <w:r w:rsidRPr="00CB33D0">
        <w:rPr>
          <w:rFonts w:ascii="華康中圓體" w:eastAsia="華康中圓體" w:hint="eastAsia"/>
          <w:sz w:val="22"/>
        </w:rPr>
        <w:t>月</w:t>
      </w:r>
      <w:r w:rsidRPr="00CB33D0">
        <w:rPr>
          <w:rFonts w:ascii="華康中圓體" w:eastAsia="華康中圓體" w:hint="eastAsia"/>
          <w:sz w:val="22"/>
          <w:u w:val="single"/>
        </w:rPr>
        <w:t xml:space="preserve">      </w:t>
      </w:r>
      <w:r w:rsidRPr="00CB33D0">
        <w:rPr>
          <w:rFonts w:ascii="華康中圓體" w:eastAsia="華康中圓體" w:hint="eastAsia"/>
          <w:sz w:val="22"/>
        </w:rPr>
        <w:t>日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1826"/>
        <w:gridCol w:w="1140"/>
        <w:gridCol w:w="1004"/>
        <w:gridCol w:w="1186"/>
        <w:gridCol w:w="354"/>
        <w:gridCol w:w="1645"/>
        <w:gridCol w:w="996"/>
        <w:gridCol w:w="960"/>
        <w:gridCol w:w="1140"/>
      </w:tblGrid>
      <w:tr w:rsidR="00147B4F" w:rsidRPr="003C6444" w14:paraId="3054C1FE" w14:textId="77777777" w:rsidTr="00147B4F">
        <w:trPr>
          <w:cantSplit/>
          <w:trHeight w:val="351"/>
        </w:trPr>
        <w:tc>
          <w:tcPr>
            <w:tcW w:w="427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6CC98B2" w14:textId="77777777" w:rsidR="00147B4F" w:rsidRPr="003C6444" w:rsidRDefault="00147B4F" w:rsidP="006C2B89">
            <w:pPr>
              <w:spacing w:line="280" w:lineRule="exact"/>
              <w:jc w:val="right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 xml:space="preserve">　　　　　　　　　　　　　　　　　　　　　年度（本年度）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</w:tcBorders>
          </w:tcPr>
          <w:p w14:paraId="220AD7FB" w14:textId="77777777" w:rsidR="00147B4F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年度</w:t>
            </w:r>
          </w:p>
          <w:p w14:paraId="150C80A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（下年度）</w:t>
            </w:r>
          </w:p>
        </w:tc>
        <w:tc>
          <w:tcPr>
            <w:tcW w:w="395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BAFDFDC" w14:textId="77777777" w:rsidR="00147B4F" w:rsidRPr="003C6444" w:rsidRDefault="00147B4F" w:rsidP="006C2B89">
            <w:pPr>
              <w:spacing w:line="280" w:lineRule="exact"/>
              <w:jc w:val="right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 xml:space="preserve">　　　　　　　　　　　　　　　　　　　　　年度（本年度）</w:t>
            </w:r>
          </w:p>
        </w:tc>
        <w:tc>
          <w:tcPr>
            <w:tcW w:w="1140" w:type="dxa"/>
            <w:tcBorders>
              <w:top w:val="single" w:sz="12" w:space="0" w:color="auto"/>
              <w:right w:val="single" w:sz="12" w:space="0" w:color="auto"/>
            </w:tcBorders>
          </w:tcPr>
          <w:p w14:paraId="452BAAF3" w14:textId="77777777" w:rsidR="00147B4F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年度</w:t>
            </w:r>
          </w:p>
          <w:p w14:paraId="374A16A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（下年度）</w:t>
            </w:r>
          </w:p>
        </w:tc>
      </w:tr>
      <w:tr w:rsidR="00147B4F" w:rsidRPr="003C6444" w14:paraId="38F21D93" w14:textId="77777777" w:rsidTr="00147B4F">
        <w:trPr>
          <w:cantSplit/>
          <w:trHeight w:val="287"/>
        </w:trPr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14:paraId="3EA2EA4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科      目</w:t>
            </w:r>
          </w:p>
        </w:tc>
        <w:tc>
          <w:tcPr>
            <w:tcW w:w="1140" w:type="dxa"/>
          </w:tcPr>
          <w:p w14:paraId="0B02070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收入</w:t>
            </w: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預算</w:t>
            </w:r>
          </w:p>
        </w:tc>
        <w:tc>
          <w:tcPr>
            <w:tcW w:w="1003" w:type="dxa"/>
          </w:tcPr>
          <w:p w14:paraId="67D34BB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收入決算</w:t>
            </w:r>
          </w:p>
        </w:tc>
        <w:tc>
          <w:tcPr>
            <w:tcW w:w="1186" w:type="dxa"/>
          </w:tcPr>
          <w:p w14:paraId="300D691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收入預算</w:t>
            </w:r>
          </w:p>
        </w:tc>
        <w:tc>
          <w:tcPr>
            <w:tcW w:w="1999" w:type="dxa"/>
            <w:gridSpan w:val="2"/>
          </w:tcPr>
          <w:p w14:paraId="0D85E35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科      目</w:t>
            </w:r>
          </w:p>
        </w:tc>
        <w:tc>
          <w:tcPr>
            <w:tcW w:w="996" w:type="dxa"/>
          </w:tcPr>
          <w:p w14:paraId="646E37D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支出</w:t>
            </w: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預算</w:t>
            </w:r>
          </w:p>
        </w:tc>
        <w:tc>
          <w:tcPr>
            <w:tcW w:w="959" w:type="dxa"/>
          </w:tcPr>
          <w:p w14:paraId="73624E9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支出決算</w:t>
            </w: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1D6EA66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支出預算</w:t>
            </w:r>
          </w:p>
        </w:tc>
      </w:tr>
      <w:tr w:rsidR="00147B4F" w:rsidRPr="003C6444" w14:paraId="3AEC41D5" w14:textId="77777777" w:rsidTr="00147B4F">
        <w:trPr>
          <w:cantSplit/>
          <w:trHeight w:val="287"/>
        </w:trPr>
        <w:tc>
          <w:tcPr>
            <w:tcW w:w="301" w:type="dxa"/>
            <w:vMerge w:val="restart"/>
            <w:tcBorders>
              <w:left w:val="single" w:sz="12" w:space="0" w:color="auto"/>
            </w:tcBorders>
          </w:tcPr>
          <w:p w14:paraId="3B6562A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經</w:t>
            </w:r>
          </w:p>
          <w:p w14:paraId="3B874B42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常</w:t>
            </w:r>
          </w:p>
          <w:p w14:paraId="505EF699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費收入</w:t>
            </w:r>
          </w:p>
          <w:p w14:paraId="66271A54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052A050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月定奉獻</w:t>
            </w:r>
          </w:p>
        </w:tc>
        <w:tc>
          <w:tcPr>
            <w:tcW w:w="1140" w:type="dxa"/>
          </w:tcPr>
          <w:p w14:paraId="381072D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6A12F8B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74DBCD4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 w:val="restart"/>
            <w:textDirection w:val="tbRlV"/>
          </w:tcPr>
          <w:p w14:paraId="2F5E3BD6" w14:textId="77777777" w:rsidR="00147B4F" w:rsidRPr="006B6E25" w:rsidRDefault="00147B4F" w:rsidP="006C2B89">
            <w:pPr>
              <w:snapToGrid w:val="0"/>
              <w:spacing w:line="240" w:lineRule="exact"/>
              <w:ind w:left="113" w:right="113"/>
              <w:rPr>
                <w:rFonts w:ascii="華康細圓體" w:eastAsia="華康細圓體"/>
                <w:b/>
                <w:w w:val="90"/>
                <w:sz w:val="20"/>
                <w:szCs w:val="24"/>
              </w:rPr>
            </w:pPr>
            <w:r w:rsidRPr="006B6E25">
              <w:rPr>
                <w:rFonts w:ascii="華康細圓體" w:eastAsia="華康細圓體" w:hint="eastAsia"/>
                <w:b/>
                <w:w w:val="90"/>
                <w:sz w:val="20"/>
                <w:szCs w:val="24"/>
              </w:rPr>
              <w:t>典禮</w:t>
            </w:r>
            <w:proofErr w:type="gramStart"/>
            <w:r w:rsidRPr="006B6E25">
              <w:rPr>
                <w:rFonts w:ascii="華康細圓體" w:eastAsia="華康細圓體" w:hint="eastAsia"/>
                <w:b/>
                <w:w w:val="90"/>
                <w:sz w:val="20"/>
                <w:szCs w:val="24"/>
              </w:rPr>
              <w:t>培靈費</w:t>
            </w:r>
            <w:proofErr w:type="gramEnd"/>
          </w:p>
        </w:tc>
        <w:tc>
          <w:tcPr>
            <w:tcW w:w="1645" w:type="dxa"/>
          </w:tcPr>
          <w:p w14:paraId="4D2A5915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教會典禮費</w:t>
            </w:r>
          </w:p>
        </w:tc>
        <w:tc>
          <w:tcPr>
            <w:tcW w:w="996" w:type="dxa"/>
          </w:tcPr>
          <w:p w14:paraId="6CA85A6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11A0670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519E248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D7168AB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14A66CB6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4FA53DE9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禮拜獻金</w:t>
            </w:r>
          </w:p>
        </w:tc>
        <w:tc>
          <w:tcPr>
            <w:tcW w:w="1140" w:type="dxa"/>
          </w:tcPr>
          <w:p w14:paraId="1144EB8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1C0CC31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30A4CE1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3D8299C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56513556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培靈佈道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</w:tc>
        <w:tc>
          <w:tcPr>
            <w:tcW w:w="996" w:type="dxa"/>
          </w:tcPr>
          <w:p w14:paraId="0478153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DD3755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04495C9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2A4796E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52C925DC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09BE5C8A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聖餐獻金</w:t>
            </w:r>
          </w:p>
        </w:tc>
        <w:tc>
          <w:tcPr>
            <w:tcW w:w="1140" w:type="dxa"/>
          </w:tcPr>
          <w:p w14:paraId="66F0D80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409C395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14:paraId="4451A72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0B86ABD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 w14:paraId="487ADF59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特別典禮費</w:t>
            </w:r>
          </w:p>
        </w:tc>
        <w:tc>
          <w:tcPr>
            <w:tcW w:w="996" w:type="dxa"/>
          </w:tcPr>
          <w:p w14:paraId="2CD7326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56B631F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26A7138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47727DE" w14:textId="77777777" w:rsidTr="00147B4F">
        <w:trPr>
          <w:cantSplit/>
          <w:trHeight w:val="307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2AD35FEE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0A1407C1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節期獻金</w:t>
            </w:r>
            <w:proofErr w:type="gramEnd"/>
          </w:p>
        </w:tc>
        <w:tc>
          <w:tcPr>
            <w:tcW w:w="1140" w:type="dxa"/>
          </w:tcPr>
          <w:p w14:paraId="3D7A25D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120B9CA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14:paraId="6286695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  <w:tcBorders>
              <w:right w:val="single" w:sz="4" w:space="0" w:color="000000"/>
            </w:tcBorders>
          </w:tcPr>
          <w:p w14:paraId="59834BC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D4BB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6" w:type="dxa"/>
            <w:tcBorders>
              <w:left w:val="single" w:sz="4" w:space="0" w:color="000000"/>
            </w:tcBorders>
          </w:tcPr>
          <w:p w14:paraId="7733CFB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19B3974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19BEB6C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3E9D1239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2A414A3D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25C9D0CA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感恩獻金</w:t>
            </w:r>
          </w:p>
        </w:tc>
        <w:tc>
          <w:tcPr>
            <w:tcW w:w="1140" w:type="dxa"/>
          </w:tcPr>
          <w:p w14:paraId="4A5BABE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39DF751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4C9B027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 w:val="restart"/>
          </w:tcPr>
          <w:p w14:paraId="71B966CA" w14:textId="77777777" w:rsidR="00147B4F" w:rsidRPr="003C6444" w:rsidRDefault="00147B4F" w:rsidP="006C2B89">
            <w:pPr>
              <w:spacing w:line="480" w:lineRule="auto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人</w:t>
            </w:r>
          </w:p>
          <w:p w14:paraId="70A946FF" w14:textId="77777777" w:rsidR="00147B4F" w:rsidRPr="003C6444" w:rsidRDefault="00147B4F" w:rsidP="006C2B89">
            <w:pPr>
              <w:spacing w:line="480" w:lineRule="auto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事</w:t>
            </w:r>
          </w:p>
          <w:p w14:paraId="291588F8" w14:textId="77777777" w:rsidR="00147B4F" w:rsidRPr="003C6444" w:rsidRDefault="00147B4F" w:rsidP="006C2B89">
            <w:pPr>
              <w:spacing w:line="480" w:lineRule="auto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</w:tc>
        <w:tc>
          <w:tcPr>
            <w:tcW w:w="1645" w:type="dxa"/>
            <w:tcBorders>
              <w:top w:val="single" w:sz="4" w:space="0" w:color="000000"/>
            </w:tcBorders>
          </w:tcPr>
          <w:p w14:paraId="3A344DF6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傳教師謝禮</w:t>
            </w:r>
          </w:p>
        </w:tc>
        <w:tc>
          <w:tcPr>
            <w:tcW w:w="996" w:type="dxa"/>
          </w:tcPr>
          <w:p w14:paraId="039FB53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20F84A4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7045BE2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C3C8CD8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2AD0DAC4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296564A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特別獻金</w:t>
            </w:r>
          </w:p>
        </w:tc>
        <w:tc>
          <w:tcPr>
            <w:tcW w:w="1140" w:type="dxa"/>
          </w:tcPr>
          <w:p w14:paraId="31D401A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2D508EC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0683499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75AA9D5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2D61EB24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職工薪資</w:t>
            </w:r>
          </w:p>
        </w:tc>
        <w:tc>
          <w:tcPr>
            <w:tcW w:w="996" w:type="dxa"/>
          </w:tcPr>
          <w:p w14:paraId="20869F4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6798CFB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6C657B6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1F7E7DC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09F3ED59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6DE52F9E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利息收入</w:t>
            </w:r>
          </w:p>
        </w:tc>
        <w:tc>
          <w:tcPr>
            <w:tcW w:w="1140" w:type="dxa"/>
          </w:tcPr>
          <w:p w14:paraId="0C60BAC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75E96FC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1772143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0E7D48B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775A33D8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神學生津貼</w:t>
            </w:r>
          </w:p>
        </w:tc>
        <w:tc>
          <w:tcPr>
            <w:tcW w:w="996" w:type="dxa"/>
          </w:tcPr>
          <w:p w14:paraId="5A83D03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DD8AE3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4CA0701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306E84D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5E86B8CA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716BFD5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其他</w:t>
            </w:r>
          </w:p>
        </w:tc>
        <w:tc>
          <w:tcPr>
            <w:tcW w:w="1140" w:type="dxa"/>
          </w:tcPr>
          <w:p w14:paraId="56E3CCC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7C33A8A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64DA485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25160FA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5A62DED8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研究補助費</w:t>
            </w:r>
          </w:p>
        </w:tc>
        <w:tc>
          <w:tcPr>
            <w:tcW w:w="996" w:type="dxa"/>
          </w:tcPr>
          <w:p w14:paraId="1E0BDD4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4834102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105DA16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D184E4F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6B0ACF07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18B51F87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1140" w:type="dxa"/>
          </w:tcPr>
          <w:p w14:paraId="77874BB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1C719FB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4E09650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5975C22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15A6B26E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獎</w:t>
            </w: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慰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金</w:t>
            </w:r>
          </w:p>
        </w:tc>
        <w:tc>
          <w:tcPr>
            <w:tcW w:w="996" w:type="dxa"/>
          </w:tcPr>
          <w:p w14:paraId="3717F26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2CBAA44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0F3DB36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9C78B1A" w14:textId="77777777" w:rsidTr="00147B4F">
        <w:trPr>
          <w:cantSplit/>
          <w:trHeight w:val="303"/>
        </w:trPr>
        <w:tc>
          <w:tcPr>
            <w:tcW w:w="301" w:type="dxa"/>
            <w:vMerge w:val="restart"/>
            <w:tcBorders>
              <w:left w:val="single" w:sz="12" w:space="0" w:color="auto"/>
            </w:tcBorders>
          </w:tcPr>
          <w:p w14:paraId="38810903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專帳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收入</w:t>
            </w:r>
          </w:p>
          <w:p w14:paraId="49438989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</w:p>
          <w:p w14:paraId="3F00379E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066282FE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建築及專案獻金</w:t>
            </w:r>
          </w:p>
        </w:tc>
        <w:tc>
          <w:tcPr>
            <w:tcW w:w="1140" w:type="dxa"/>
          </w:tcPr>
          <w:p w14:paraId="0C47EE8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3E96FAA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411B90D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598F973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74A7F08A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kern w:val="0"/>
                <w:sz w:val="20"/>
                <w:szCs w:val="24"/>
              </w:rPr>
            </w:pPr>
            <w:r w:rsidRPr="003C6444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4"/>
              </w:rPr>
              <w:t>退休金</w:t>
            </w:r>
          </w:p>
        </w:tc>
        <w:tc>
          <w:tcPr>
            <w:tcW w:w="996" w:type="dxa"/>
          </w:tcPr>
          <w:p w14:paraId="69C3D1B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185270B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2DBAFEA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19463DE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7730671E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16F0E1B6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借入款</w:t>
            </w:r>
          </w:p>
        </w:tc>
        <w:tc>
          <w:tcPr>
            <w:tcW w:w="1140" w:type="dxa"/>
          </w:tcPr>
          <w:p w14:paraId="320FC7A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226C196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2817714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2661FAC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17DF58ED" w14:textId="77777777" w:rsidR="00147B4F" w:rsidRPr="003C6444" w:rsidRDefault="00147B4F" w:rsidP="006C2B89">
            <w:pPr>
              <w:spacing w:line="280" w:lineRule="exact"/>
              <w:rPr>
                <w:rFonts w:ascii="華康細圓體" w:eastAsia="華康細圓體"/>
                <w:b/>
                <w:sz w:val="20"/>
                <w:szCs w:val="24"/>
              </w:rPr>
            </w:pPr>
            <w:r w:rsidRPr="002B469C">
              <w:rPr>
                <w:rFonts w:ascii="華康細圓體" w:eastAsia="華康細圓體" w:hint="eastAsia"/>
                <w:b/>
                <w:w w:val="98"/>
                <w:kern w:val="0"/>
                <w:sz w:val="20"/>
                <w:szCs w:val="24"/>
                <w:fitText w:val="1650" w:id="-1710582783"/>
              </w:rPr>
              <w:t>傳教師子女教育</w:t>
            </w:r>
            <w:r w:rsidRPr="002B469C">
              <w:rPr>
                <w:rFonts w:ascii="華康細圓體" w:eastAsia="華康細圓體" w:hint="eastAsia"/>
                <w:b/>
                <w:spacing w:val="-15"/>
                <w:w w:val="98"/>
                <w:kern w:val="0"/>
                <w:sz w:val="20"/>
                <w:szCs w:val="24"/>
                <w:fitText w:val="1650" w:id="-1710582783"/>
              </w:rPr>
              <w:t>費</w:t>
            </w:r>
          </w:p>
        </w:tc>
        <w:tc>
          <w:tcPr>
            <w:tcW w:w="996" w:type="dxa"/>
          </w:tcPr>
          <w:p w14:paraId="6E63366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6F2A804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4C89126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D8F501D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74C8230C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3CF576A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補助金</w:t>
            </w:r>
          </w:p>
        </w:tc>
        <w:tc>
          <w:tcPr>
            <w:tcW w:w="1140" w:type="dxa"/>
          </w:tcPr>
          <w:p w14:paraId="2FD6934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55DDE39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3C71D46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75EF43F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771064C6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勞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健保費</w:t>
            </w:r>
          </w:p>
        </w:tc>
        <w:tc>
          <w:tcPr>
            <w:tcW w:w="996" w:type="dxa"/>
          </w:tcPr>
          <w:p w14:paraId="4AF709B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23CD98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7372937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94E8ED2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4E012EE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1E70D02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對外獻金-本宗</w:t>
            </w:r>
          </w:p>
        </w:tc>
        <w:tc>
          <w:tcPr>
            <w:tcW w:w="1140" w:type="dxa"/>
          </w:tcPr>
          <w:p w14:paraId="68EEFEA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33AD12C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11B5632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76A8F43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4AAD5B76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6" w:type="dxa"/>
          </w:tcPr>
          <w:p w14:paraId="779A9F5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1DFFF3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094F7BD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999B027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65C9E31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0D1A1851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對外獻金-非本宗</w:t>
            </w:r>
          </w:p>
        </w:tc>
        <w:tc>
          <w:tcPr>
            <w:tcW w:w="1140" w:type="dxa"/>
          </w:tcPr>
          <w:p w14:paraId="3D2393E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18EE9CE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150701E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 w:val="restart"/>
          </w:tcPr>
          <w:p w14:paraId="48E17BB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事工費</w:t>
            </w:r>
          </w:p>
        </w:tc>
        <w:tc>
          <w:tcPr>
            <w:tcW w:w="1645" w:type="dxa"/>
          </w:tcPr>
          <w:p w14:paraId="0D534804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教會事工費</w:t>
            </w:r>
          </w:p>
        </w:tc>
        <w:tc>
          <w:tcPr>
            <w:tcW w:w="996" w:type="dxa"/>
          </w:tcPr>
          <w:p w14:paraId="4EFE679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10D8F72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6E8E713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11627A7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4807C77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6D7C37BC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對內獻金</w:t>
            </w:r>
            <w:proofErr w:type="gramEnd"/>
          </w:p>
        </w:tc>
        <w:tc>
          <w:tcPr>
            <w:tcW w:w="1140" w:type="dxa"/>
          </w:tcPr>
          <w:p w14:paraId="51730BC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45979B1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6425E4B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1CC37FF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131117E0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宗教教育費</w:t>
            </w:r>
          </w:p>
        </w:tc>
        <w:tc>
          <w:tcPr>
            <w:tcW w:w="996" w:type="dxa"/>
          </w:tcPr>
          <w:p w14:paraId="11CDAA7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1A126D8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4FFFBD8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1B284834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69FBFC1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0302268B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償還借款準備金</w:t>
            </w:r>
          </w:p>
        </w:tc>
        <w:tc>
          <w:tcPr>
            <w:tcW w:w="1140" w:type="dxa"/>
          </w:tcPr>
          <w:p w14:paraId="048D5A7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3DD47B5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1B8DCAD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29AA59E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0748435F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團契事工費</w:t>
            </w:r>
          </w:p>
        </w:tc>
        <w:tc>
          <w:tcPr>
            <w:tcW w:w="996" w:type="dxa"/>
          </w:tcPr>
          <w:p w14:paraId="7A4D536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386541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5355BC5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2633F8A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7366B58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464DDBB2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專帳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其他收入</w:t>
            </w:r>
          </w:p>
        </w:tc>
        <w:tc>
          <w:tcPr>
            <w:tcW w:w="1140" w:type="dxa"/>
          </w:tcPr>
          <w:p w14:paraId="33F2209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6AD9346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29BBE3F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2825CD3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4D3E267F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6" w:type="dxa"/>
          </w:tcPr>
          <w:p w14:paraId="6457B17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134058E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269F8FF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0D419ED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4489632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65AEB194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1140" w:type="dxa"/>
          </w:tcPr>
          <w:p w14:paraId="79DF5AB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08A9456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60D7549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 w:val="restart"/>
          </w:tcPr>
          <w:p w14:paraId="3FD5AB41" w14:textId="77777777" w:rsidR="00147B4F" w:rsidRPr="003C6444" w:rsidRDefault="00147B4F" w:rsidP="006C2B89">
            <w:pPr>
              <w:spacing w:line="480" w:lineRule="auto"/>
              <w:jc w:val="both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事</w:t>
            </w:r>
          </w:p>
          <w:p w14:paraId="0317BA81" w14:textId="77777777" w:rsidR="00147B4F" w:rsidRPr="003C6444" w:rsidRDefault="00147B4F" w:rsidP="006C2B89">
            <w:pPr>
              <w:spacing w:line="480" w:lineRule="auto"/>
              <w:jc w:val="both"/>
              <w:rPr>
                <w:rFonts w:ascii="華康細圓體" w:eastAsia="華康細圓體"/>
                <w:b/>
                <w:sz w:val="20"/>
                <w:szCs w:val="24"/>
              </w:rPr>
            </w:pP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務</w:t>
            </w:r>
            <w:proofErr w:type="gramEnd"/>
          </w:p>
          <w:p w14:paraId="405A8AD4" w14:textId="77777777" w:rsidR="00147B4F" w:rsidRPr="003C6444" w:rsidRDefault="00147B4F" w:rsidP="006C2B89">
            <w:pPr>
              <w:spacing w:line="480" w:lineRule="auto"/>
              <w:jc w:val="both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</w:tc>
        <w:tc>
          <w:tcPr>
            <w:tcW w:w="1645" w:type="dxa"/>
          </w:tcPr>
          <w:p w14:paraId="6C8CC80C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慈善慶</w:t>
            </w:r>
            <w:proofErr w:type="gramStart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慰</w:t>
            </w:r>
            <w:proofErr w:type="gramEnd"/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費</w:t>
            </w:r>
          </w:p>
        </w:tc>
        <w:tc>
          <w:tcPr>
            <w:tcW w:w="996" w:type="dxa"/>
          </w:tcPr>
          <w:p w14:paraId="6FE36DD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2F8D5B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1F2B07B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1780987" w14:textId="77777777" w:rsidTr="00147B4F">
        <w:trPr>
          <w:cantSplit/>
          <w:trHeight w:val="303"/>
        </w:trPr>
        <w:tc>
          <w:tcPr>
            <w:tcW w:w="301" w:type="dxa"/>
            <w:vMerge w:val="restart"/>
            <w:tcBorders>
              <w:left w:val="single" w:sz="12" w:space="0" w:color="auto"/>
            </w:tcBorders>
          </w:tcPr>
          <w:p w14:paraId="73F3822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5FD4B89B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7EBAF33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6510735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4324E66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79A8FB6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62C17868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雜誌圖書費</w:t>
            </w:r>
          </w:p>
        </w:tc>
        <w:tc>
          <w:tcPr>
            <w:tcW w:w="996" w:type="dxa"/>
          </w:tcPr>
          <w:p w14:paraId="33350D7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1552665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152D2F3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1B40899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75121F4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534729E8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6C1F8E5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11A53A8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0AC36ED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067F01A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516E055B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消耗品費</w:t>
            </w:r>
          </w:p>
        </w:tc>
        <w:tc>
          <w:tcPr>
            <w:tcW w:w="996" w:type="dxa"/>
          </w:tcPr>
          <w:p w14:paraId="04D050A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46B39D7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73ABD26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39F29BC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12BA923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1A87865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5C39B35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2CA0D9A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31C9DFF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28A1BE7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60152D8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郵電費</w:t>
            </w:r>
          </w:p>
        </w:tc>
        <w:tc>
          <w:tcPr>
            <w:tcW w:w="996" w:type="dxa"/>
          </w:tcPr>
          <w:p w14:paraId="2781754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2C7C223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31389B0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D9A37F1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6C11103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65A84F5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04F9C25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7CA01F8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25E634D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0B85076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0978B25D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水電費</w:t>
            </w:r>
          </w:p>
        </w:tc>
        <w:tc>
          <w:tcPr>
            <w:tcW w:w="996" w:type="dxa"/>
          </w:tcPr>
          <w:p w14:paraId="765F4E0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414093B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656FD06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4FED87F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7060C11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4ADC4D1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0086855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43B5F22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3616DD8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263DDE9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2E91DA98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旅運費</w:t>
            </w:r>
          </w:p>
        </w:tc>
        <w:tc>
          <w:tcPr>
            <w:tcW w:w="996" w:type="dxa"/>
          </w:tcPr>
          <w:p w14:paraId="2C7BBD7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2220DD5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61D9362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B3D0498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1FC45CA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4B2418D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42D9A83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331794C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2AB3A31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4884421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14E7F739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修繕費</w:t>
            </w:r>
          </w:p>
        </w:tc>
        <w:tc>
          <w:tcPr>
            <w:tcW w:w="996" w:type="dxa"/>
          </w:tcPr>
          <w:p w14:paraId="2204062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F6C9B6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549174D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7CDCA0A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1EE631E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0015605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4F1D688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3640FAF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75E87BA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72DC3F5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06768A5B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招待費</w:t>
            </w:r>
          </w:p>
        </w:tc>
        <w:tc>
          <w:tcPr>
            <w:tcW w:w="996" w:type="dxa"/>
          </w:tcPr>
          <w:p w14:paraId="0CA67CE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6A11A9F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42B1531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68992EA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1CCCA0F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7147506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57E4A69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79D7854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5C201AB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56AE452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76A10053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租稅</w:t>
            </w:r>
          </w:p>
        </w:tc>
        <w:tc>
          <w:tcPr>
            <w:tcW w:w="996" w:type="dxa"/>
          </w:tcPr>
          <w:p w14:paraId="199671B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3B94E27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59C1453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457F8F5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46D61AD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1ED058F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39F0B6D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62A262A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0AAF0AF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354" w:type="dxa"/>
            <w:vMerge/>
          </w:tcPr>
          <w:p w14:paraId="78437F7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645" w:type="dxa"/>
          </w:tcPr>
          <w:p w14:paraId="507DCFBF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合計</w:t>
            </w:r>
          </w:p>
        </w:tc>
        <w:tc>
          <w:tcPr>
            <w:tcW w:w="996" w:type="dxa"/>
          </w:tcPr>
          <w:p w14:paraId="0597B23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279CF46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4B58AFA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C7D70AC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5DF68D9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56A1E73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1C30064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796D3E0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6EF0D4B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281DC31B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負擔金</w:t>
            </w:r>
          </w:p>
        </w:tc>
        <w:tc>
          <w:tcPr>
            <w:tcW w:w="996" w:type="dxa"/>
          </w:tcPr>
          <w:p w14:paraId="18D2AD1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654618E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4D352FF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58F30F3C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43581F7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26BC262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1B10345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57B4610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3DFAC2E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5812DED8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對外獻金-本宗</w:t>
            </w:r>
          </w:p>
        </w:tc>
        <w:tc>
          <w:tcPr>
            <w:tcW w:w="996" w:type="dxa"/>
          </w:tcPr>
          <w:p w14:paraId="66FBEBA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698BF75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399D0C7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2EDFA700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7F9C55D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2B974D7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6684897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059A073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0113042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5191F5DF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對外獻金-非本宗</w:t>
            </w:r>
          </w:p>
        </w:tc>
        <w:tc>
          <w:tcPr>
            <w:tcW w:w="996" w:type="dxa"/>
          </w:tcPr>
          <w:p w14:paraId="6792595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7479F7B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0620AED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C715EB2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5516766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59C836B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70E8BFC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2C1254A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5646E51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78CF42F9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備品設備</w:t>
            </w:r>
          </w:p>
        </w:tc>
        <w:tc>
          <w:tcPr>
            <w:tcW w:w="996" w:type="dxa"/>
          </w:tcPr>
          <w:p w14:paraId="42493D5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0EC25E2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51A32FE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5E4B664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244AD23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656E81A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5B7009E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7438CBE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41F2D60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1C09891C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財務保險費</w:t>
            </w:r>
          </w:p>
        </w:tc>
        <w:tc>
          <w:tcPr>
            <w:tcW w:w="996" w:type="dxa"/>
          </w:tcPr>
          <w:p w14:paraId="34DDC45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3AC2679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4F0DF7B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4DF0DD46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1235F9C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3BBC7D9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492B076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12C917A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479D0B7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6ECE2ECB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償還借款本息</w:t>
            </w:r>
          </w:p>
        </w:tc>
        <w:tc>
          <w:tcPr>
            <w:tcW w:w="996" w:type="dxa"/>
          </w:tcPr>
          <w:p w14:paraId="76E61C0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74CE232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2327EE6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3595C862" w14:textId="77777777" w:rsidTr="00147B4F">
        <w:trPr>
          <w:cantSplit/>
          <w:trHeight w:val="321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2C659EB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5185EB7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19A6A45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28FBB0B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5AB63F48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1CA683DA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建築及專案基金</w:t>
            </w:r>
          </w:p>
        </w:tc>
        <w:tc>
          <w:tcPr>
            <w:tcW w:w="996" w:type="dxa"/>
          </w:tcPr>
          <w:p w14:paraId="3B1CFBB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61F26EA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2C8CEE1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03B0D61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</w:tcBorders>
          </w:tcPr>
          <w:p w14:paraId="4E35390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</w:tcPr>
          <w:p w14:paraId="6AD8E0A9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</w:tcPr>
          <w:p w14:paraId="1D2F928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45161F7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7CC0DAF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0D9CEFF4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 w:rsidRPr="003C6444">
              <w:rPr>
                <w:rFonts w:ascii="華康細圓體" w:eastAsia="華康細圓體" w:hint="eastAsia"/>
                <w:b/>
                <w:sz w:val="20"/>
                <w:szCs w:val="24"/>
              </w:rPr>
              <w:t>其他支出</w:t>
            </w:r>
          </w:p>
        </w:tc>
        <w:tc>
          <w:tcPr>
            <w:tcW w:w="996" w:type="dxa"/>
          </w:tcPr>
          <w:p w14:paraId="58AE1C5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2A82E28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7A38CDC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3249E419" w14:textId="77777777" w:rsidTr="00147B4F">
        <w:trPr>
          <w:cantSplit/>
          <w:trHeight w:val="303"/>
        </w:trPr>
        <w:tc>
          <w:tcPr>
            <w:tcW w:w="3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7D242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</w:tcPr>
          <w:p w14:paraId="6FE16F0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366DE8A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14:paraId="3182A7EE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14:paraId="7C7132D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  <w:tcBorders>
              <w:bottom w:val="single" w:sz="12" w:space="0" w:color="auto"/>
            </w:tcBorders>
          </w:tcPr>
          <w:p w14:paraId="1DB78892" w14:textId="77777777" w:rsidR="00147B4F" w:rsidRPr="003C6444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預備金</w:t>
            </w: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14:paraId="24FEFA4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  <w:tcBorders>
              <w:bottom w:val="single" w:sz="12" w:space="0" w:color="auto"/>
            </w:tcBorders>
          </w:tcPr>
          <w:p w14:paraId="64D3E98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</w:tcPr>
          <w:p w14:paraId="30B1DBC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0A108855" w14:textId="77777777" w:rsidTr="00147B4F">
        <w:trPr>
          <w:cantSplit/>
          <w:trHeight w:val="303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7C0556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本年度收入總計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8" w:space="0" w:color="auto"/>
            </w:tcBorders>
          </w:tcPr>
          <w:p w14:paraId="0898D40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6A0A6C8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2CF15C8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12" w:space="0" w:color="auto"/>
            </w:tcBorders>
          </w:tcPr>
          <w:p w14:paraId="42780581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本年度支出總計</w:t>
            </w:r>
          </w:p>
        </w:tc>
        <w:tc>
          <w:tcPr>
            <w:tcW w:w="996" w:type="dxa"/>
            <w:tcBorders>
              <w:top w:val="single" w:sz="12" w:space="0" w:color="auto"/>
            </w:tcBorders>
          </w:tcPr>
          <w:p w14:paraId="11780ADF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</w:tcPr>
          <w:p w14:paraId="4545BAC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auto"/>
              <w:right w:val="single" w:sz="12" w:space="0" w:color="auto"/>
            </w:tcBorders>
          </w:tcPr>
          <w:p w14:paraId="1F1BD6E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66F3F84D" w14:textId="77777777" w:rsidTr="00147B4F">
        <w:trPr>
          <w:cantSplit/>
          <w:trHeight w:val="287"/>
        </w:trPr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14:paraId="374AD6A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上年度結存金額</w:t>
            </w:r>
          </w:p>
        </w:tc>
        <w:tc>
          <w:tcPr>
            <w:tcW w:w="1140" w:type="dxa"/>
          </w:tcPr>
          <w:p w14:paraId="4D18CFB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</w:tcPr>
          <w:p w14:paraId="4BE517D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</w:tcPr>
          <w:p w14:paraId="2ED058B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09E83482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累計結存金額</w:t>
            </w:r>
          </w:p>
        </w:tc>
        <w:tc>
          <w:tcPr>
            <w:tcW w:w="996" w:type="dxa"/>
          </w:tcPr>
          <w:p w14:paraId="2C331267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</w:tcPr>
          <w:p w14:paraId="3E55D59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</w:tcPr>
          <w:p w14:paraId="7DEF78A3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  <w:tr w:rsidR="00147B4F" w:rsidRPr="003C6444" w14:paraId="72179A98" w14:textId="77777777" w:rsidTr="00147B4F">
        <w:trPr>
          <w:cantSplit/>
          <w:trHeight w:val="439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889A22D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總       額</w:t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131F6A06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14:paraId="37331B35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14:paraId="3EA78E7B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999" w:type="dxa"/>
            <w:gridSpan w:val="2"/>
            <w:tcBorders>
              <w:bottom w:val="single" w:sz="12" w:space="0" w:color="auto"/>
            </w:tcBorders>
          </w:tcPr>
          <w:p w14:paraId="3D11D070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  <w:r>
              <w:rPr>
                <w:rFonts w:ascii="華康細圓體" w:eastAsia="華康細圓體" w:hint="eastAsia"/>
                <w:b/>
                <w:sz w:val="20"/>
                <w:szCs w:val="24"/>
              </w:rPr>
              <w:t>總       額</w:t>
            </w: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14:paraId="6F7624AA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959" w:type="dxa"/>
            <w:tcBorders>
              <w:bottom w:val="single" w:sz="12" w:space="0" w:color="auto"/>
            </w:tcBorders>
          </w:tcPr>
          <w:p w14:paraId="22696EA4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</w:tcPr>
          <w:p w14:paraId="41C65E2C" w14:textId="77777777" w:rsidR="00147B4F" w:rsidRPr="003C6444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0"/>
                <w:szCs w:val="24"/>
              </w:rPr>
            </w:pPr>
          </w:p>
        </w:tc>
      </w:tr>
    </w:tbl>
    <w:p w14:paraId="37F254E0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68430BD" w14:textId="66AEDE5A" w:rsidR="00147B4F" w:rsidRDefault="00147B4F" w:rsidP="00147B4F">
      <w:pPr>
        <w:pStyle w:val="a3"/>
        <w:spacing w:line="320" w:lineRule="exact"/>
        <w:ind w:leftChars="0" w:left="390"/>
        <w:jc w:val="center"/>
        <w:rPr>
          <w:b/>
          <w:sz w:val="22"/>
        </w:rPr>
      </w:pPr>
      <w:r>
        <w:rPr>
          <w:rFonts w:ascii="華康細圓體" w:eastAsia="華康細圓體" w:hint="eastAsia"/>
          <w:b/>
          <w:sz w:val="22"/>
        </w:rPr>
        <w:lastRenderedPageBreak/>
        <w:t>(接上頁)</w:t>
      </w:r>
    </w:p>
    <w:tbl>
      <w:tblPr>
        <w:tblW w:w="10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07"/>
        <w:gridCol w:w="2069"/>
        <w:gridCol w:w="2070"/>
        <w:gridCol w:w="2069"/>
        <w:gridCol w:w="2070"/>
      </w:tblGrid>
      <w:tr w:rsidR="00147B4F" w:rsidRPr="00065A7D" w14:paraId="21A7A9CF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00338219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項目</w:t>
            </w:r>
          </w:p>
        </w:tc>
        <w:tc>
          <w:tcPr>
            <w:tcW w:w="2069" w:type="dxa"/>
          </w:tcPr>
          <w:p w14:paraId="5312B181" w14:textId="77777777" w:rsidR="00147B4F" w:rsidRPr="00065A7D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上月結存</w:t>
            </w:r>
          </w:p>
        </w:tc>
        <w:tc>
          <w:tcPr>
            <w:tcW w:w="2070" w:type="dxa"/>
          </w:tcPr>
          <w:p w14:paraId="0F307317" w14:textId="77777777" w:rsidR="00147B4F" w:rsidRPr="00065A7D" w:rsidRDefault="00147B4F" w:rsidP="006C2B89">
            <w:pPr>
              <w:spacing w:line="280" w:lineRule="exact"/>
              <w:jc w:val="distribute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本月收入</w:t>
            </w:r>
          </w:p>
        </w:tc>
        <w:tc>
          <w:tcPr>
            <w:tcW w:w="2069" w:type="dxa"/>
          </w:tcPr>
          <w:p w14:paraId="50BBF75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本月支出</w:t>
            </w:r>
          </w:p>
        </w:tc>
        <w:tc>
          <w:tcPr>
            <w:tcW w:w="2070" w:type="dxa"/>
          </w:tcPr>
          <w:p w14:paraId="560BE6F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本</w:t>
            </w: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月結存</w:t>
            </w:r>
          </w:p>
        </w:tc>
      </w:tr>
      <w:tr w:rsidR="00147B4F" w:rsidRPr="00065A7D" w14:paraId="37E91A14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382A2026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庫存現金</w:t>
            </w:r>
          </w:p>
        </w:tc>
        <w:tc>
          <w:tcPr>
            <w:tcW w:w="2069" w:type="dxa"/>
          </w:tcPr>
          <w:p w14:paraId="43202340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42F53919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549C4EA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B82E71E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24C3DFD4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049A433E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華康細圓體" w:eastAsia="華康細圓體" w:hint="eastAsia"/>
                <w:b/>
                <w:sz w:val="22"/>
                <w:szCs w:val="24"/>
              </w:rPr>
              <w:t>郵政存簿</w:t>
            </w:r>
          </w:p>
        </w:tc>
        <w:tc>
          <w:tcPr>
            <w:tcW w:w="2069" w:type="dxa"/>
          </w:tcPr>
          <w:p w14:paraId="2D124A10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31B0058E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48D1E5D6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376B26FF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391B38B9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096E7DA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郵政劃撥</w:t>
            </w:r>
          </w:p>
        </w:tc>
        <w:tc>
          <w:tcPr>
            <w:tcW w:w="2069" w:type="dxa"/>
          </w:tcPr>
          <w:p w14:paraId="6ED7BEB1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65BB87A1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664F2B17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634F803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6F54685B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645BDC6F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活期存款</w:t>
            </w:r>
          </w:p>
        </w:tc>
        <w:tc>
          <w:tcPr>
            <w:tcW w:w="2069" w:type="dxa"/>
          </w:tcPr>
          <w:p w14:paraId="33247640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18D94C9E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635D1B4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5ECFA8B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1B58EDF5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14345E4D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定期存款</w:t>
            </w:r>
          </w:p>
        </w:tc>
        <w:tc>
          <w:tcPr>
            <w:tcW w:w="2069" w:type="dxa"/>
          </w:tcPr>
          <w:p w14:paraId="38127189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369A6C23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5D334C9C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140EEAF8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7BFA439D" w14:textId="77777777" w:rsidTr="006C2B89">
        <w:trPr>
          <w:cantSplit/>
          <w:trHeight w:val="272"/>
        </w:trPr>
        <w:tc>
          <w:tcPr>
            <w:tcW w:w="562" w:type="dxa"/>
            <w:vMerge w:val="restart"/>
          </w:tcPr>
          <w:p w14:paraId="3DAD9CE1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其他</w:t>
            </w:r>
          </w:p>
        </w:tc>
        <w:tc>
          <w:tcPr>
            <w:tcW w:w="1507" w:type="dxa"/>
          </w:tcPr>
          <w:p w14:paraId="48684B84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6425D06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19B819BE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46C05535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5B919B28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6576AE69" w14:textId="77777777" w:rsidTr="006C2B89">
        <w:trPr>
          <w:cantSplit/>
          <w:trHeight w:val="272"/>
        </w:trPr>
        <w:tc>
          <w:tcPr>
            <w:tcW w:w="562" w:type="dxa"/>
            <w:vMerge/>
          </w:tcPr>
          <w:p w14:paraId="4B00E86D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</w:p>
        </w:tc>
        <w:tc>
          <w:tcPr>
            <w:tcW w:w="1507" w:type="dxa"/>
          </w:tcPr>
          <w:p w14:paraId="7CE18A51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738434C4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31E94069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5C58C3B3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545895C6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  <w:tr w:rsidR="00147B4F" w:rsidRPr="00065A7D" w14:paraId="2686F13E" w14:textId="77777777" w:rsidTr="006C2B89">
        <w:trPr>
          <w:cantSplit/>
          <w:trHeight w:val="272"/>
        </w:trPr>
        <w:tc>
          <w:tcPr>
            <w:tcW w:w="2069" w:type="dxa"/>
            <w:gridSpan w:val="2"/>
          </w:tcPr>
          <w:p w14:paraId="150DD80D" w14:textId="77777777" w:rsidR="00147B4F" w:rsidRDefault="00147B4F" w:rsidP="006C2B89">
            <w:pPr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合計</w:t>
            </w:r>
          </w:p>
        </w:tc>
        <w:tc>
          <w:tcPr>
            <w:tcW w:w="2069" w:type="dxa"/>
          </w:tcPr>
          <w:p w14:paraId="4F261F66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048F5A22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69" w:type="dxa"/>
          </w:tcPr>
          <w:p w14:paraId="0A81882C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  <w:tc>
          <w:tcPr>
            <w:tcW w:w="2070" w:type="dxa"/>
          </w:tcPr>
          <w:p w14:paraId="2651ADD8" w14:textId="77777777" w:rsidR="00147B4F" w:rsidRPr="00065A7D" w:rsidRDefault="00147B4F" w:rsidP="006C2B89">
            <w:pPr>
              <w:spacing w:line="280" w:lineRule="exact"/>
              <w:jc w:val="center"/>
              <w:rPr>
                <w:rFonts w:ascii="華康細圓體" w:eastAsia="華康細圓體"/>
                <w:b/>
                <w:sz w:val="22"/>
                <w:szCs w:val="24"/>
              </w:rPr>
            </w:pPr>
          </w:p>
        </w:tc>
      </w:tr>
    </w:tbl>
    <w:p w14:paraId="21E18CBA" w14:textId="77777777" w:rsidR="00147B4F" w:rsidRDefault="00147B4F" w:rsidP="00147B4F">
      <w:pPr>
        <w:pStyle w:val="a3"/>
        <w:spacing w:line="480" w:lineRule="exact"/>
        <w:ind w:leftChars="0" w:left="390"/>
        <w:jc w:val="both"/>
        <w:rPr>
          <w:rFonts w:ascii="華康中圓體(P)" w:eastAsia="華康中圓體(P)"/>
          <w:b/>
        </w:rPr>
      </w:pPr>
      <w:r w:rsidRPr="00065A7D">
        <w:rPr>
          <w:rFonts w:hint="eastAsia"/>
          <w:b/>
          <w:sz w:val="28"/>
        </w:rPr>
        <w:t xml:space="preserve">  </w:t>
      </w:r>
      <w:r w:rsidRPr="00CB33D0">
        <w:rPr>
          <w:rFonts w:ascii="華康中圓體(P)" w:eastAsia="華康中圓體(P)" w:hint="eastAsia"/>
          <w:b/>
        </w:rPr>
        <w:t xml:space="preserve">財務負責人：               </w:t>
      </w:r>
      <w:r>
        <w:rPr>
          <w:rFonts w:ascii="華康中圓體(P)" w:eastAsia="華康中圓體(P)" w:hint="eastAsia"/>
          <w:b/>
        </w:rPr>
        <w:t xml:space="preserve">    </w:t>
      </w:r>
      <w:r w:rsidRPr="00CB33D0">
        <w:rPr>
          <w:rFonts w:ascii="華康中圓體(P)" w:eastAsia="華康中圓體(P)" w:hint="eastAsia"/>
          <w:b/>
        </w:rPr>
        <w:t xml:space="preserve">   覆核：                 製表：</w:t>
      </w:r>
    </w:p>
    <w:p w14:paraId="64E06DB2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10DD335D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11082744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00D72330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586DA6DA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01A6DECE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79BE2919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0F3BA0FE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7D9BE77E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10CC7F4" w14:textId="77777777" w:rsidR="00147B4F" w:rsidRPr="007D5295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425FCD28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704E587C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08A58EE7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5267DF27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75E8AD96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7A584C33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28703258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73483082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3379E390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61BDA5C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5594ED76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4D66B33D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77F71029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5C33EF67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4F741BA8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3455E2AF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5DE62791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188D744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59B733A1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4447EDA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32C36975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0DB17570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BF30B8C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60EED19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5AAC001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6294E417" w14:textId="77777777" w:rsidR="00147B4F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p w14:paraId="04FF3E9F" w14:textId="77777777" w:rsidR="00147B4F" w:rsidRPr="0037545A" w:rsidRDefault="00147B4F" w:rsidP="00147B4F">
      <w:pPr>
        <w:pStyle w:val="a3"/>
        <w:snapToGrid w:val="0"/>
        <w:spacing w:line="320" w:lineRule="exact"/>
        <w:ind w:leftChars="0" w:left="391"/>
        <w:rPr>
          <w:b/>
          <w:sz w:val="22"/>
        </w:rPr>
      </w:pPr>
    </w:p>
    <w:sectPr w:rsidR="00147B4F" w:rsidRPr="0037545A" w:rsidSect="00147B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32F5A" w14:textId="77777777" w:rsidR="002B469C" w:rsidRDefault="002B469C" w:rsidP="00552822">
      <w:r>
        <w:separator/>
      </w:r>
    </w:p>
  </w:endnote>
  <w:endnote w:type="continuationSeparator" w:id="0">
    <w:p w14:paraId="243BD348" w14:textId="77777777" w:rsidR="002B469C" w:rsidRDefault="002B469C" w:rsidP="0055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超研澤中楷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(P)">
    <w:altName w:val="Malgun Gothic Semilight"/>
    <w:charset w:val="88"/>
    <w:family w:val="swiss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0BC50" w14:textId="77777777" w:rsidR="002B469C" w:rsidRDefault="002B469C" w:rsidP="00552822">
      <w:r>
        <w:separator/>
      </w:r>
    </w:p>
  </w:footnote>
  <w:footnote w:type="continuationSeparator" w:id="0">
    <w:p w14:paraId="38536B46" w14:textId="77777777" w:rsidR="002B469C" w:rsidRDefault="002B469C" w:rsidP="0055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9C5"/>
    <w:multiLevelType w:val="hybridMultilevel"/>
    <w:tmpl w:val="A6F44A44"/>
    <w:lvl w:ilvl="0" w:tplc="AA6447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23017"/>
    <w:multiLevelType w:val="hybridMultilevel"/>
    <w:tmpl w:val="E66A0868"/>
    <w:lvl w:ilvl="0" w:tplc="90300E1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8280B22"/>
    <w:multiLevelType w:val="hybridMultilevel"/>
    <w:tmpl w:val="A7BECDB2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7E69CC"/>
    <w:multiLevelType w:val="hybridMultilevel"/>
    <w:tmpl w:val="0F3E034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575F1BF0"/>
    <w:multiLevelType w:val="hybridMultilevel"/>
    <w:tmpl w:val="8C6ED01E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A674A3"/>
    <w:multiLevelType w:val="hybridMultilevel"/>
    <w:tmpl w:val="EFA89DBC"/>
    <w:lvl w:ilvl="0" w:tplc="63564F62">
      <w:start w:val="1"/>
      <w:numFmt w:val="decimalFullWidth"/>
      <w:lvlText w:val="%1."/>
      <w:lvlJc w:val="left"/>
      <w:pPr>
        <w:ind w:left="742" w:hanging="360"/>
      </w:pPr>
      <w:rPr>
        <w:rFonts w:ascii="華康細圓體" w:eastAsia="華康細圓體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>
    <w:nsid w:val="636864A2"/>
    <w:multiLevelType w:val="hybridMultilevel"/>
    <w:tmpl w:val="967C9246"/>
    <w:lvl w:ilvl="0" w:tplc="98F43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1863E2"/>
    <w:multiLevelType w:val="hybridMultilevel"/>
    <w:tmpl w:val="8A266A4A"/>
    <w:lvl w:ilvl="0" w:tplc="4C0E1C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07D8C"/>
    <w:multiLevelType w:val="hybridMultilevel"/>
    <w:tmpl w:val="C390F990"/>
    <w:lvl w:ilvl="0" w:tplc="FB9E7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89E01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851ED0"/>
    <w:multiLevelType w:val="hybridMultilevel"/>
    <w:tmpl w:val="FF667F7C"/>
    <w:lvl w:ilvl="0" w:tplc="296EB2FC">
      <w:start w:val="1"/>
      <w:numFmt w:val="decimalFullWidth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0">
    <w:nsid w:val="7DA572C1"/>
    <w:multiLevelType w:val="hybridMultilevel"/>
    <w:tmpl w:val="5D5600D0"/>
    <w:lvl w:ilvl="0" w:tplc="88161D38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4F"/>
    <w:rsid w:val="00005452"/>
    <w:rsid w:val="00065A2C"/>
    <w:rsid w:val="00147B4F"/>
    <w:rsid w:val="001526F9"/>
    <w:rsid w:val="001B6FFA"/>
    <w:rsid w:val="00255865"/>
    <w:rsid w:val="002B469C"/>
    <w:rsid w:val="002D5E21"/>
    <w:rsid w:val="00344F3E"/>
    <w:rsid w:val="003C1673"/>
    <w:rsid w:val="003D1337"/>
    <w:rsid w:val="00552822"/>
    <w:rsid w:val="005539FC"/>
    <w:rsid w:val="00571EF1"/>
    <w:rsid w:val="00581240"/>
    <w:rsid w:val="00791695"/>
    <w:rsid w:val="0093301C"/>
    <w:rsid w:val="00964C1D"/>
    <w:rsid w:val="009654CB"/>
    <w:rsid w:val="009941A2"/>
    <w:rsid w:val="00C3782E"/>
    <w:rsid w:val="00C440B7"/>
    <w:rsid w:val="00D16536"/>
    <w:rsid w:val="00D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A1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2022-07-20T05:42:00Z</dcterms:created>
  <dcterms:modified xsi:type="dcterms:W3CDTF">2022-07-20T05:52:00Z</dcterms:modified>
</cp:coreProperties>
</file>